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CD0" w:rsidRPr="00496CD0" w:rsidRDefault="00496CD0" w:rsidP="00496CD0">
      <w:pPr>
        <w:suppressAutoHyphens/>
        <w:jc w:val="center"/>
        <w:rPr>
          <w:rFonts w:eastAsia="Courier New"/>
          <w:lang w:bidi="ru-RU"/>
        </w:rPr>
      </w:pPr>
      <w:r w:rsidRPr="00496CD0">
        <w:rPr>
          <w:rFonts w:eastAsia="Courier New"/>
          <w:lang w:bidi="ru-RU"/>
        </w:rPr>
        <w:t xml:space="preserve">Направление подготовки </w:t>
      </w:r>
      <w:r w:rsidRPr="00496CD0">
        <w:t>38.04.02 Менеджмент</w:t>
      </w:r>
      <w:r w:rsidRPr="00496CD0">
        <w:cr/>
      </w:r>
      <w:r w:rsidRPr="00496CD0">
        <w:rPr>
          <w:b/>
        </w:rPr>
        <w:cr/>
      </w:r>
      <w:r w:rsidRPr="00496CD0">
        <w:rPr>
          <w:rFonts w:eastAsia="Courier New"/>
          <w:lang w:bidi="ru-RU"/>
        </w:rPr>
        <w:t xml:space="preserve">Направленность (профиль) программы </w:t>
      </w:r>
      <w:r w:rsidRPr="00496CD0">
        <w:rPr>
          <w:rFonts w:eastAsia="Courier New"/>
          <w:b/>
          <w:lang w:bidi="ru-RU"/>
        </w:rPr>
        <w:t>«</w:t>
      </w:r>
      <w:r w:rsidR="001F7B01" w:rsidRPr="001F7B01">
        <w:t>Риск-менеджмент, стратегическое и тактическое планирование организации</w:t>
      </w:r>
      <w:bookmarkStart w:id="0" w:name="_GoBack"/>
      <w:bookmarkEnd w:id="0"/>
      <w:r w:rsidRPr="00496CD0">
        <w:rPr>
          <w:rFonts w:eastAsia="Courier New"/>
          <w:b/>
          <w:lang w:bidi="ru-RU"/>
        </w:rPr>
        <w:t>»</w:t>
      </w:r>
    </w:p>
    <w:p w:rsidR="00496CD0" w:rsidRDefault="00496CD0" w:rsidP="00496CD0">
      <w:pPr>
        <w:jc w:val="center"/>
        <w:rPr>
          <w:b/>
        </w:rPr>
      </w:pPr>
    </w:p>
    <w:p w:rsidR="00496CD0" w:rsidRPr="00496CD0" w:rsidRDefault="00496CD0" w:rsidP="00496CD0">
      <w:pPr>
        <w:jc w:val="center"/>
        <w:rPr>
          <w:b/>
        </w:rPr>
      </w:pPr>
      <w:r w:rsidRPr="00496CD0">
        <w:rPr>
          <w:b/>
        </w:rPr>
        <w:t>Примерная тематика ВКР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Анализ и оценка экономических рисков в деятельности предприятия и пути их снижения (на примере…)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Анализ и разработка предложений по совершенствованию системы управления инвестиционной деятельностью предприятия (организации).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Анализ и совершенствование технологии принятия управленческих решений в организации в условиях риска (на примере организации …).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Анализ системы контроля реализации управленческих решений на предприятии (организации) и разработка предложений по её совершенствованию (на примере организации …).</w:t>
      </w:r>
    </w:p>
    <w:p w:rsidR="000B4D32" w:rsidRDefault="000B4D32" w:rsidP="000B4D32">
      <w:pPr>
        <w:pStyle w:val="a7"/>
        <w:numPr>
          <w:ilvl w:val="0"/>
          <w:numId w:val="4"/>
        </w:numPr>
        <w:jc w:val="both"/>
      </w:pPr>
      <w:r>
        <w:t xml:space="preserve">Бизнес-модель как инструмент стратегического управления </w:t>
      </w:r>
    </w:p>
    <w:p w:rsidR="000B4D32" w:rsidRDefault="000B4D32" w:rsidP="000B4D32">
      <w:pPr>
        <w:pStyle w:val="a7"/>
        <w:numPr>
          <w:ilvl w:val="0"/>
          <w:numId w:val="4"/>
        </w:numPr>
        <w:jc w:val="both"/>
        <w:rPr>
          <w:rStyle w:val="t286pc"/>
        </w:rPr>
      </w:pPr>
      <w:r>
        <w:rPr>
          <w:rStyle w:val="t286pc"/>
        </w:rPr>
        <w:t>Влияние информации на управление рисками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Внедрение сбалансированной системы показателей в систему стратегического управления предприятием.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Внешние предпринимательские риски и методы управления ими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Информационное обеспечение управления рисками: принципы создания и использования информационной системы организации.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Конкурентный анализ и повышение устойчивости организации в условиях нестабильной экономики.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Методы управления коммерческими рисками предприятия в условиях цифровой экономики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Обоснование производственной программы предприятия.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 xml:space="preserve">Оперативно-производственное планирование и </w:t>
      </w:r>
      <w:proofErr w:type="spellStart"/>
      <w:r w:rsidRPr="001F7B01">
        <w:rPr>
          <w:rFonts w:ascii="Times New Roman" w:hAnsi="Times New Roman" w:cs="Times New Roman"/>
        </w:rPr>
        <w:t>диспетчирование</w:t>
      </w:r>
      <w:proofErr w:type="spellEnd"/>
      <w:r w:rsidRPr="001F7B01">
        <w:rPr>
          <w:rFonts w:ascii="Times New Roman" w:hAnsi="Times New Roman" w:cs="Times New Roman"/>
        </w:rPr>
        <w:t xml:space="preserve"> на предприятии.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Организация технического обслуживания производства (организация и управление производственной инфраструктуры предприятия).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Организация управления рисками на промышленном предприятии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Особенности и современные решения в управлении предприятиями малого бизнеса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Особенности управления рисками транснациональной корпорации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Особенности управления рисками финансово-промышленной группы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Планирование организационно-технического развития предприятия.</w:t>
      </w:r>
    </w:p>
    <w:p w:rsidR="000B4D32" w:rsidRPr="000B4D32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t>Платформенные модели: возможности и риски</w:t>
      </w:r>
    </w:p>
    <w:p w:rsidR="000B4D32" w:rsidRDefault="000B4D32" w:rsidP="000B4D32">
      <w:pPr>
        <w:pStyle w:val="a7"/>
        <w:numPr>
          <w:ilvl w:val="0"/>
          <w:numId w:val="4"/>
        </w:numPr>
        <w:jc w:val="both"/>
      </w:pPr>
      <w:r>
        <w:t>Развитие взглядов на эффективность менеджмента. Проблемы измеримости, оценок, аудита, рейтингов.</w:t>
      </w:r>
    </w:p>
    <w:p w:rsidR="000B4D32" w:rsidRDefault="000B4D32" w:rsidP="000B4D32">
      <w:pPr>
        <w:pStyle w:val="a7"/>
        <w:numPr>
          <w:ilvl w:val="0"/>
          <w:numId w:val="4"/>
        </w:numPr>
        <w:jc w:val="both"/>
      </w:pPr>
      <w:r>
        <w:t xml:space="preserve">Развитие </w:t>
      </w:r>
      <w:proofErr w:type="spellStart"/>
      <w:r>
        <w:t>экосистемного</w:t>
      </w:r>
      <w:proofErr w:type="spellEnd"/>
      <w:r>
        <w:t xml:space="preserve"> подхода к управлению организацией 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альтернативных вариантов обеспечения качества выпускаемой продукции.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мероприятий по повышению эффективности деятельности на предприятии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предложений по повышению инвестиционной привлекательности малого предприятия.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предложений по совершенствованию систем материального и морального поощрения персонала на предприятии (организации)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предложений по формированию стратегии и тактики работы предприятия (организации).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предложений решений по совершенствованию системы управления внешнеэкономической деятельностью предприятия (организации) (на примере организации …).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lastRenderedPageBreak/>
        <w:t>Разработка системы стратегического управления предприятием (организацией).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системы финансового планирования в организации.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стратегии антикризисного управления организацией.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стратегии роста производительности труда.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Разработка финансовой стратегии предприятия.</w:t>
      </w:r>
    </w:p>
    <w:p w:rsidR="000B4D32" w:rsidRDefault="000B4D32" w:rsidP="000B4D32">
      <w:pPr>
        <w:pStyle w:val="a7"/>
        <w:numPr>
          <w:ilvl w:val="0"/>
          <w:numId w:val="4"/>
        </w:numPr>
        <w:jc w:val="both"/>
      </w:pPr>
      <w:r>
        <w:rPr>
          <w:rStyle w:val="t286pc"/>
        </w:rPr>
        <w:t>Риски малого и среднего бизнеса</w:t>
      </w:r>
      <w:r>
        <w:rPr>
          <w:rStyle w:val="vkekvd"/>
        </w:rPr>
        <w:t> 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Стиль управления и методы работы современного руководителя, их совершенствование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Стратегии управления на основе внутреннего потенциала предприятия</w:t>
      </w:r>
    </w:p>
    <w:p w:rsidR="000B4D32" w:rsidRPr="000B4D32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4D32">
        <w:rPr>
          <w:rFonts w:ascii="Times New Roman" w:hAnsi="Times New Roman" w:cs="Times New Roman"/>
        </w:rPr>
        <w:t xml:space="preserve">Стратегический менеджмент организаций в условиях цифровизации 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Стратегическое и тактическое планирование производственно- хозяйственной деятельности предприятия.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Стратегическое планирование в деятельности предприятия на примере реализации маркетинговых исследований.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Стратегия управления предприятием в условиях кризиса (на примере организации …).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</w:t>
      </w:r>
      <w:r>
        <w:rPr>
          <w:rFonts w:ascii="Times New Roman" w:hAnsi="Times New Roman" w:cs="Times New Roman"/>
        </w:rPr>
        <w:t>правлени</w:t>
      </w:r>
      <w:r>
        <w:rPr>
          <w:rFonts w:ascii="Times New Roman" w:hAnsi="Times New Roman" w:cs="Times New Roman"/>
          <w:lang w:val="ru-RU"/>
        </w:rPr>
        <w:t>е</w:t>
      </w:r>
      <w:r w:rsidRPr="001F7B01">
        <w:rPr>
          <w:rFonts w:ascii="Times New Roman" w:hAnsi="Times New Roman" w:cs="Times New Roman"/>
        </w:rPr>
        <w:t xml:space="preserve"> внутренними административными рисками</w:t>
      </w:r>
    </w:p>
    <w:p w:rsidR="000B4D32" w:rsidRPr="000B4D32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Управление проектными</w:t>
      </w:r>
      <w:r>
        <w:t xml:space="preserve"> </w:t>
      </w:r>
      <w:r w:rsidRPr="000B4D32">
        <w:rPr>
          <w:rFonts w:ascii="Times New Roman" w:hAnsi="Times New Roman" w:cs="Times New Roman"/>
        </w:rPr>
        <w:t>рисками (на примере:...).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Управление производственными процессами в организации (организация производства на предприятии).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Управление рисками в малом предпринимательстве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Управление рисками в производственно-хозяйственной деятельности организации</w:t>
      </w:r>
    </w:p>
    <w:p w:rsidR="000B4D32" w:rsidRDefault="000B4D32" w:rsidP="000B4D32">
      <w:pPr>
        <w:pStyle w:val="a7"/>
        <w:numPr>
          <w:ilvl w:val="0"/>
          <w:numId w:val="4"/>
        </w:numPr>
        <w:jc w:val="both"/>
        <w:rPr>
          <w:rStyle w:val="vkekvd"/>
        </w:rPr>
      </w:pPr>
      <w:r>
        <w:rPr>
          <w:rStyle w:val="t286pc"/>
        </w:rPr>
        <w:t>Управление рисками в рамках ESG-концепции</w:t>
      </w:r>
      <w:r>
        <w:rPr>
          <w:rStyle w:val="vkekvd"/>
        </w:rPr>
        <w:t> 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Управление рисками инвестиционного проекта</w:t>
      </w:r>
    </w:p>
    <w:p w:rsidR="000B4D32" w:rsidRPr="001F7B01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Формирование стратегии развития организации (на примере организации …).</w:t>
      </w:r>
    </w:p>
    <w:p w:rsidR="000B4D32" w:rsidRPr="000B4D32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F7B01">
        <w:rPr>
          <w:rFonts w:ascii="Times New Roman" w:hAnsi="Times New Roman" w:cs="Times New Roman"/>
        </w:rPr>
        <w:t>Формирование стратегических целей развития предприятия (организации) на основе ситуационного анализа (на примере организации …).</w:t>
      </w:r>
    </w:p>
    <w:p w:rsidR="000B4D32" w:rsidRPr="000B4D32" w:rsidRDefault="000B4D32" w:rsidP="000B4D32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0B4D32">
        <w:rPr>
          <w:rFonts w:ascii="Times New Roman" w:hAnsi="Times New Roman" w:cs="Times New Roman"/>
        </w:rPr>
        <w:t>Современные аспекты управления предпринимательской деятельностью</w:t>
      </w:r>
    </w:p>
    <w:p w:rsidR="00496CD0" w:rsidRDefault="00496CD0" w:rsidP="00496CD0">
      <w:pPr>
        <w:jc w:val="both"/>
      </w:pPr>
    </w:p>
    <w:p w:rsidR="00DF2C44" w:rsidRPr="00496CD0" w:rsidRDefault="00496CD0" w:rsidP="00496CD0">
      <w:pPr>
        <w:jc w:val="both"/>
      </w:pPr>
      <w:r w:rsidRPr="00496CD0">
        <w:t>Обучающийся может предложить свою тему исследования, напрямую связанную с темой будущей выпускной квалификационной работы. В этом случае формулировка темы согласуется с научным руководителем и утверждается заведующим кафедрой</w:t>
      </w:r>
    </w:p>
    <w:sectPr w:rsidR="00DF2C44" w:rsidRPr="00496CD0" w:rsidSect="009D3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57CB7"/>
    <w:multiLevelType w:val="hybridMultilevel"/>
    <w:tmpl w:val="BD2600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1E70EE"/>
    <w:multiLevelType w:val="hybridMultilevel"/>
    <w:tmpl w:val="3FE0EED2"/>
    <w:lvl w:ilvl="0" w:tplc="8188B8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102E8"/>
    <w:multiLevelType w:val="hybridMultilevel"/>
    <w:tmpl w:val="46326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E00"/>
    <w:rsid w:val="000B4D32"/>
    <w:rsid w:val="001F7B01"/>
    <w:rsid w:val="00496CD0"/>
    <w:rsid w:val="009D3770"/>
    <w:rsid w:val="00DF2C44"/>
    <w:rsid w:val="00F76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96CD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496CD0"/>
    <w:pPr>
      <w:spacing w:after="120"/>
    </w:pPr>
  </w:style>
  <w:style w:type="character" w:customStyle="1" w:styleId="a5">
    <w:name w:val="Основной текст Знак"/>
    <w:basedOn w:val="a0"/>
    <w:link w:val="a4"/>
    <w:semiHidden/>
    <w:rsid w:val="00496C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7"/>
    <w:uiPriority w:val="1"/>
    <w:locked/>
    <w:rsid w:val="00496CD0"/>
    <w:rPr>
      <w:sz w:val="24"/>
      <w:szCs w:val="24"/>
      <w:lang/>
    </w:rPr>
  </w:style>
  <w:style w:type="paragraph" w:styleId="a7">
    <w:name w:val="List Paragraph"/>
    <w:basedOn w:val="a"/>
    <w:link w:val="a6"/>
    <w:uiPriority w:val="1"/>
    <w:qFormat/>
    <w:rsid w:val="00496CD0"/>
    <w:pPr>
      <w:ind w:left="720"/>
      <w:contextualSpacing/>
    </w:pPr>
    <w:rPr>
      <w:rFonts w:asciiTheme="minorHAnsi" w:eastAsiaTheme="minorHAnsi" w:hAnsiTheme="minorHAnsi" w:cstheme="minorBidi"/>
      <w:lang/>
    </w:rPr>
  </w:style>
  <w:style w:type="paragraph" w:customStyle="1" w:styleId="21">
    <w:name w:val="Основной текст (2)1"/>
    <w:basedOn w:val="a"/>
    <w:uiPriority w:val="99"/>
    <w:rsid w:val="00496CD0"/>
    <w:pPr>
      <w:shd w:val="clear" w:color="auto" w:fill="FFFFFF"/>
      <w:spacing w:line="317" w:lineRule="exact"/>
    </w:pPr>
    <w:rPr>
      <w:sz w:val="28"/>
      <w:szCs w:val="28"/>
    </w:rPr>
  </w:style>
  <w:style w:type="character" w:customStyle="1" w:styleId="extended-textshort">
    <w:name w:val="extended-text__short"/>
    <w:basedOn w:val="a0"/>
    <w:rsid w:val="00496CD0"/>
  </w:style>
  <w:style w:type="character" w:customStyle="1" w:styleId="t286pc">
    <w:name w:val="t286pc"/>
    <w:basedOn w:val="a0"/>
    <w:rsid w:val="000B4D32"/>
  </w:style>
  <w:style w:type="character" w:customStyle="1" w:styleId="vkekvd">
    <w:name w:val="vkekvd"/>
    <w:basedOn w:val="a0"/>
    <w:rsid w:val="000B4D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81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648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Базилжанова Анастасия Игоревна</dc:creator>
  <cp:keywords/>
  <dc:description/>
  <cp:lastModifiedBy>prorector-umr</cp:lastModifiedBy>
  <cp:revision>4</cp:revision>
  <dcterms:created xsi:type="dcterms:W3CDTF">2022-07-27T09:39:00Z</dcterms:created>
  <dcterms:modified xsi:type="dcterms:W3CDTF">2025-09-29T08:56:00Z</dcterms:modified>
</cp:coreProperties>
</file>